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地理信息系统规划与实施 “GIS之父”五十年专业奉献</w:t>
      </w:r>
    </w:p>
    <w:p>
      <w:r>
        <w:rPr>
          <w:rFonts w:ascii="宋体" w:hAnsi="宋体" w:eastAsia="宋体"/>
          <w:sz w:val="24"/>
        </w:rPr>
        <w:t>（加）汤姆林森著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地理信息系统规划与实施 “GIS之父”五十年专业奉献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（加）汤姆林森著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本书出售、求购地址：https://www.jiaokey.com/book/detail/12816455.html</w:t>
      </w:r>
    </w:p>
    <w:p>
      <w:r>
        <w:t>更多相关图书推荐：https://www.jiaokey.com</w:t>
      </w:r>
    </w:p>
    <w:p>
      <w:r>
        <w:t>（加）汤姆林森著 其他作品：https://www.jiaokey.com/tag/（加）汤姆林森著.html</w:t>
      </w:r>
    </w:p>
    <w:p>
      <w:r>
        <w:t>关键词搜索：https://www.jiaokey.com/tag/地理信息系统规划与实施 “GIS之父”五十年专业奉献.html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