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书名：中美制成品产业内贸易与利益分配</w:t>
      </w:r>
    </w:p>
    <w:p>
      <w:r>
        <w:t>作者：章丽群著</w:t>
      </w:r>
    </w:p>
    <w:p>
      <w:r>
        <w:t>出版社：上海：上海财经大学出版社</w:t>
      </w:r>
    </w:p>
    <w:p>
      <w:r>
        <w:t>出版日期：2010.12</w:t>
      </w:r>
    </w:p>
    <w:p>
      <w:r>
        <w:t>总页数：196</w:t>
      </w:r>
    </w:p>
    <w:p>
      <w:r>
        <w:t>更多请访问教客网: www.jiaokey.com</w:t>
      </w:r>
    </w:p>
    <w:p>
      <w:r>
        <w:t>中美制成品产业内贸易与利益分配 评论地址：https://www.jiaokey.com/book/detail/12818051.html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