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  艺术  中班  下</w:t>
      </w:r>
    </w:p>
    <w:p>
      <w:r>
        <w:t>作者：《幼儿园渗透式领域课程》编委会编</w:t>
      </w:r>
    </w:p>
    <w:p>
      <w:r>
        <w:t>出版社：南京：南京师范大学出版社</w:t>
      </w:r>
    </w:p>
    <w:p>
      <w:r>
        <w:t>出版日期：2005.10</w:t>
      </w:r>
    </w:p>
    <w:p>
      <w:r>
        <w:t>总页数：205</w:t>
      </w:r>
    </w:p>
    <w:p>
      <w:r>
        <w:t>更多请访问教客网: www.jiaokey.com</w:t>
      </w:r>
    </w:p>
    <w:p>
      <w:r>
        <w:t>科学  艺术  中班  下 评论地址：https://www.jiaokey.com/book/detail/12840911.html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