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反腐倡廉10个热点问题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反腐倡廉10个热点问题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本书出售、求购地址：https://www.jiaokey.com/book/detail/12840958.html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关键词搜索：https://www.jiaokey.com/tag/反腐倡廉10个热点问题.html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