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一寸河山一寸血  2  华北风云</w:t>
      </w:r>
    </w:p>
    <w:p>
      <w:r>
        <w:rPr>
          <w:rFonts w:ascii="宋体" w:hAnsi="宋体" w:eastAsia="宋体"/>
          <w:sz w:val="24"/>
        </w:rPr>
        <w:t>关河五十州著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一寸河山一寸血  2  华北风云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关河五十州著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本书出售、求购地址：https://www.jiaokey.com/book/detail/12846775.html</w:t>
      </w:r>
    </w:p>
    <w:p>
      <w:r>
        <w:t>更多相关图书推荐：https://www.jiaokey.com</w:t>
      </w:r>
    </w:p>
    <w:p>
      <w:r>
        <w:t>关河五十州著 其他作品：https://www.jiaokey.com/tag/关河五十州著.html</w:t>
      </w:r>
    </w:p>
    <w:p>
      <w:r>
        <w:t>武汉市：武汉出版社 出版图书：https://www.jiaokey.com/tag/武汉市：武汉出版社.html</w:t>
      </w:r>
    </w:p>
    <w:p>
      <w:r>
        <w:t>关键词搜索：https://www.jiaokey.com/tag/一寸河山一寸血  2  华北风云.html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