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书名：实物资本与人力资本的最佳比例关系研究</w:t>
      </w:r>
    </w:p>
    <w:p>
      <w:r>
        <w:t>作者：边雅静著</w:t>
      </w:r>
    </w:p>
    <w:p>
      <w:r>
        <w:t>出版社：北京：中国经济出版社</w:t>
      </w:r>
    </w:p>
    <w:p>
      <w:r>
        <w:t>出版日期：2011.05</w:t>
      </w:r>
    </w:p>
    <w:p>
      <w:r>
        <w:t>总页数：173</w:t>
      </w:r>
    </w:p>
    <w:p>
      <w:r>
        <w:t>更多请访问教客网: www.jiaokey.com</w:t>
      </w:r>
    </w:p>
    <w:p>
      <w:r>
        <w:t>实物资本与人力资本的最佳比例关系研究 评论地址：https://www.jiaokey.com/book/detail/12849097.html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