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电力企业消防安全法律法规强制性实施与加强消防安全防火措施国家标准及强制性条文  第1卷</w:t>
      </w:r>
    </w:p>
    <w:p>
      <w:r>
        <w:rPr>
          <w:rFonts w:ascii="宋体" w:hAnsi="宋体" w:eastAsia="宋体"/>
          <w:sz w:val="24"/>
        </w:rPr>
        <w:t>谢智明主编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电力企业消防安全法律法规强制性实施与加强消防安全防火措施国家标准及强制性条文  第1卷</w:t>
            </w:r>
          </w:p>
        </w:tc>
      </w:tr>
      <w:tr>
        <w:tc>
          <w:tcPr>
            <w:tcW w:type="dxa" w:w="4320"/>
          </w:tcPr>
          <w:p>
            <w:r>
              <w:t>作者</w:t>
            </w:r>
          </w:p>
        </w:tc>
        <w:tc>
          <w:tcPr>
            <w:tcW w:type="dxa" w:w="4320"/>
          </w:tcPr>
          <w:p>
            <w:r>
              <w:t>谢智明主编</w:t>
            </w:r>
          </w:p>
        </w:tc>
      </w:tr>
      <w:tr>
        <w:tc>
          <w:tcPr>
            <w:tcW w:type="dxa" w:w="4320"/>
          </w:tcPr>
          <w:p>
            <w:r>
              <w:t>出版社</w:t>
            </w:r>
          </w:p>
        </w:tc>
        <w:tc>
          <w:tcPr>
            <w:tcW w:type="dxa" w:w="4320"/>
          </w:tcPr>
          <w:p>
            <w:r>
              <w:t>中国标准科学出版社</w:t>
            </w:r>
          </w:p>
        </w:tc>
      </w:tr>
      <w:tr>
        <w:tc>
          <w:tcPr>
            <w:tcW w:type="dxa" w:w="4320"/>
          </w:tcPr>
          <w:p>
            <w:r>
              <w:t>ISBN</w:t>
            </w:r>
          </w:p>
        </w:tc>
        <w:tc>
          <w:tcPr>
            <w:tcW w:type="dxa" w:w="4320"/>
          </w:tcPr>
          <w:p>
            <w:r/>
          </w:p>
        </w:tc>
      </w:tr>
      <w:tr>
        <w:tc>
          <w:tcPr>
            <w:tcW w:type="dxa" w:w="4320"/>
          </w:tcPr>
          <w:p>
            <w:r>
              <w:t>出版日期</w:t>
            </w:r>
          </w:p>
        </w:tc>
        <w:tc>
          <w:tcPr>
            <w:tcW w:type="dxa" w:w="4320"/>
          </w:tcPr>
          <w:p>
            <w:r>
              <w:t>2007-01-01</w:t>
            </w:r>
          </w:p>
        </w:tc>
      </w:tr>
      <w:tr>
        <w:tc>
          <w:tcPr>
            <w:tcW w:type="dxa" w:w="4320"/>
          </w:tcPr>
          <w:p>
            <w:r>
              <w:t>页数</w:t>
            </w:r>
          </w:p>
        </w:tc>
        <w:tc>
          <w:tcPr>
            <w:tcW w:type="dxa" w:w="4320"/>
          </w:tcPr>
          <w:p>
            <w:r>
              <w:t>364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本书出售、求购地址：https://www.jiaokey.com/book/detail/12855166.html</w:t>
      </w:r>
    </w:p>
    <w:p>
      <w:r>
        <w:t>更多相关图书推荐：https://www.jiaokey.com</w:t>
      </w:r>
    </w:p>
    <w:p>
      <w:r>
        <w:t>谢智明主编 其他作品：https://www.jiaokey.com/tag/谢智明主编.html</w:t>
      </w:r>
    </w:p>
    <w:p>
      <w:r>
        <w:t>中国标准科学出版社 出版图书：https://www.jiaokey.com/tag/中国标准科学出版社.html</w:t>
      </w:r>
    </w:p>
    <w:p>
      <w:r>
        <w:t>关键词搜索：https://www.jiaokey.com/tag/电力企业消防安全法律法规强制性实施与加强消防安全防火措施国家标准及强制性条文  第1卷.html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