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书名：三十而立的投资学  30年后，你拿什么享受生活</w:t>
      </w:r>
    </w:p>
    <w:p>
      <w:r>
        <w:t>作者：常桦编著</w:t>
      </w:r>
    </w:p>
    <w:p>
      <w:r>
        <w:t>出版社：武汉：华中科技大学出版社</w:t>
      </w:r>
    </w:p>
    <w:p>
      <w:r>
        <w:t>出版日期：2011.05</w:t>
      </w:r>
    </w:p>
    <w:p>
      <w:r>
        <w:t>总页数：206</w:t>
      </w:r>
    </w:p>
    <w:p>
      <w:r>
        <w:t>更多请访问教客网: www.jiaokey.com</w:t>
      </w:r>
    </w:p>
    <w:p>
      <w:r>
        <w:t>三十而立的投资学  30年后，你拿什么享受生活 评论地址：https://www.jiaokey.com/book/detail/12858382.html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