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书名：网络广告学  理论、设计、案例</w:t>
      </w:r>
    </w:p>
    <w:p>
      <w:r>
        <w:t>作者：刘刚，聂竹明，赵昊著</w:t>
      </w:r>
    </w:p>
    <w:p>
      <w:r>
        <w:t>出版社：芜湖：安徽师范大学出版社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网络广告学  理论、设计、案例 评论地址：https://www.jiaokey.com/book/detail/12859662.html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