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书名：故事在主题中开始  蛛网式幼儿园主题活动案例集</w:t>
      </w:r>
    </w:p>
    <w:p>
      <w:r>
        <w:t>作者：浙江师范大学杭州幼儿师范学院幼教集团编著</w:t>
      </w:r>
    </w:p>
    <w:p>
      <w:r>
        <w:t>出版社：杭州：浙江大学出版社</w:t>
      </w:r>
    </w:p>
    <w:p>
      <w:r>
        <w:t>出版日期：2011.08</w:t>
      </w:r>
    </w:p>
    <w:p>
      <w:r>
        <w:t>总页数：172</w:t>
      </w:r>
    </w:p>
    <w:p>
      <w:r>
        <w:t>更多请访问教客网: www.jiaokey.com</w:t>
      </w:r>
    </w:p>
    <w:p>
      <w:r>
        <w:t>故事在主题中开始  蛛网式幼儿园主题活动案例集 评论地址：https://www.jiaokey.com/book/detail/12863542.html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