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新世纪批评家丛书  都市芭蕾与想象的能指</w:t>
      </w:r>
    </w:p>
    <w:p>
      <w:r>
        <w:rPr>
          <w:rFonts w:ascii="宋体" w:hAnsi="宋体" w:eastAsia="宋体"/>
          <w:sz w:val="24"/>
        </w:rPr>
        <w:t>陈惠芬著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新世纪批评家丛书  都市芭蕾与想象的能指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陈惠芬著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本书出售、求购地址：https://www.jiaokey.com/book/detail/12865293.html</w:t>
      </w:r>
    </w:p>
    <w:p>
      <w:r>
        <w:t>更多相关图书推荐：https://www.jiaokey.com</w:t>
      </w:r>
    </w:p>
    <w:p>
      <w:r>
        <w:t>陈惠芬著 其他作品：https://www.jiaokey.com/tag/陈惠芬著.html</w:t>
      </w:r>
    </w:p>
    <w:p>
      <w:r>
        <w:t>上海市：上海文艺出版社 出版图书：https://www.jiaokey.com/tag/上海市：上海文艺出版社.html</w:t>
      </w:r>
    </w:p>
    <w:p>
      <w:r>
        <w:t>关键词搜索：https://www.jiaokey.com/tag/新世纪批评家丛书  都市芭蕾与想象的能指.html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