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书名：应对国际金融危机促进贵州经济发展</w:t>
      </w:r>
    </w:p>
    <w:p>
      <w:r>
        <w:t>作者：专题研讨文集编辑组编</w:t>
      </w:r>
    </w:p>
    <w:p>
      <w:r>
        <w:t>出版社：贵阳：贵州人民出版社</w:t>
      </w:r>
    </w:p>
    <w:p>
      <w:r>
        <w:t>出版日期：2009.08</w:t>
      </w:r>
    </w:p>
    <w:p>
      <w:r>
        <w:t>总页数：364</w:t>
      </w:r>
    </w:p>
    <w:p>
      <w:r>
        <w:t>更多请访问教客网: www.jiaokey.com</w:t>
      </w:r>
    </w:p>
    <w:p>
      <w:r>
        <w:t>应对国际金融危机促进贵州经济发展 评论地址：https://www.jiaokey.com/book/detail/12867093.html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