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商业情报战：经纪人，交易员，律师，间谍</w:t>
      </w:r>
    </w:p>
    <w:p>
      <w:r>
        <w:rPr>
          <w:rFonts w:ascii="宋体" w:hAnsi="宋体" w:eastAsia="宋体"/>
          <w:sz w:val="24"/>
        </w:rPr>
        <w:t>（美）贾维斯著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商业情报战：经纪人，交易员，律师，间谍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本书出售、求购地址：https://www.jiaokey.com/book/detail/12877326.html</w:t>
      </w:r>
    </w:p>
    <w:p>
      <w:r>
        <w:t>更多相关图书推荐：https://www.jiaokey.com</w:t>
      </w:r>
    </w:p>
    <w:p>
      <w:r>
        <w:t>（美）贾维斯著 其他作品：https://www.jiaokey.com/tag/（美）贾维斯著.html</w:t>
      </w:r>
    </w:p>
    <w:p>
      <w:r>
        <w:t>中华工商联合出版社 出版图书：https://www.jiaokey.com/tag/中华工商联合出版社.html</w:t>
      </w:r>
    </w:p>
    <w:p>
      <w:r>
        <w:t>关键词搜索：https://www.jiaokey.com/tag/商业情报战：经纪人，交易员，律师，间谍.html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