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书名：塞外游侠  下</w:t>
      </w:r>
    </w:p>
    <w:p>
      <w:r>
        <w:t>作者：通惠编文；廷家，晨昇绘画</w:t>
      </w:r>
    </w:p>
    <w:p>
      <w:r>
        <w:t>出版社：长春：吉林美术出版社</w:t>
      </w:r>
    </w:p>
    <w:p>
      <w:r>
        <w:t>出版日期：1988.04</w:t>
      </w:r>
    </w:p>
    <w:p>
      <w:r>
        <w:t>总页数：150</w:t>
      </w:r>
    </w:p>
    <w:p>
      <w:r>
        <w:t>更多请访问教客网: www.jiaokey.com</w:t>
      </w:r>
    </w:p>
    <w:p>
      <w:r>
        <w:t>塞外游侠  下 评论地址：https://www.jiaokey.com/book/detail/12880263.html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