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统御领导与教导</w:t>
      </w:r>
    </w:p>
    <w:p>
      <w:r>
        <w:rPr>
          <w:rFonts w:ascii="宋体" w:hAnsi="宋体" w:eastAsia="宋体"/>
          <w:sz w:val="24"/>
        </w:rPr>
        <w:t>IE研究小组编著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统御领导与教导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IE研究小组编著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先锋企业管理发展中心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本书出售、求购地址：https://www.jiaokey.com/book/detail/12883308.html</w:t>
      </w:r>
    </w:p>
    <w:p>
      <w:r>
        <w:t>更多相关图书推荐：https://www.jiaokey.com</w:t>
      </w:r>
    </w:p>
    <w:p>
      <w:r>
        <w:t>IE研究小组编著 其他作品：https://www.jiaokey.com/tag/IE研究小组编著.html</w:t>
      </w:r>
    </w:p>
    <w:p>
      <w:r>
        <w:t>先锋企业管理发展中心 出版图书：https://www.jiaokey.com/tag/先锋企业管理发展中心.html</w:t>
      </w:r>
    </w:p>
    <w:p>
      <w:r>
        <w:t>关键词搜索：https://www.jiaokey.com/tag/统御领导与教导.html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