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书名：燕子吕三  下</w:t>
      </w:r>
    </w:p>
    <w:p>
      <w:r>
        <w:t>作者：檀林原著；毛永煌改编；秀公，王伯良，聂磊，聂聪绘画</w:t>
      </w:r>
    </w:p>
    <w:p>
      <w:r>
        <w:t>出版社：南京：江苏美术出版社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燕子吕三  下 评论地址：https://www.jiaokey.com/book/detail/12886151.html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