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书名：时尚杂志与中产阶级女性身份  以《世界时装之苑-ELLE》为个案</w:t>
      </w:r>
    </w:p>
    <w:p>
      <w:r>
        <w:t>作者：刘芳</w:t>
      </w:r>
    </w:p>
    <w:p>
      <w:r>
        <w:t>出版社：上海：上海大学出版社</w:t>
      </w:r>
    </w:p>
    <w:p>
      <w:r>
        <w:t>出版日期：2010</w:t>
      </w:r>
    </w:p>
    <w:p>
      <w:r>
        <w:t>总页数：227</w:t>
      </w:r>
    </w:p>
    <w:p>
      <w:r>
        <w:t>更多请访问教客网: www.jiaokey.com</w:t>
      </w:r>
    </w:p>
    <w:p>
      <w:r>
        <w:t>时尚杂志与中产阶级女性身份  以《世界时装之苑-ELLE》为个案 评论地址：https://www.jiaokey.com/book/detail/12897980.html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