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一册完全收录  佐藤可士和  2000-2010</w:t>
      </w:r>
    </w:p>
    <w:p>
      <w:r>
        <w:rPr>
          <w:rFonts w:ascii="宋体" w:hAnsi="宋体" w:eastAsia="宋体"/>
          <w:sz w:val="24"/>
        </w:rPr>
        <w:t>佐藤可士和监制；阪急交流社编著；赵晨，高森译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一册完全收录  佐藤可士和  2000-2010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佐藤可士和监制；阪急交流社编著；赵晨，高森译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本书出售、求购地址：https://www.jiaokey.com/book/detail/12901009.html</w:t>
      </w:r>
    </w:p>
    <w:p>
      <w:r>
        <w:t>更多相关图书推荐：https://www.jiaokey.com</w:t>
      </w:r>
    </w:p>
    <w:p>
      <w:r>
        <w:t>佐藤可士和监制；阪急交流社编著；赵晨，高森译 其他作品：https://www.jiaokey.com/tag/佐藤可士和监制；阪急交流社编著；赵晨，高森译.html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关键词搜索：https://www.jiaokey.com/tag/一册完全收录  佐藤可士和  2000-2010.html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