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中国边疆与民族问题——当代中国的挑战及其历史由来</w:t>
      </w:r>
    </w:p>
    <w:p>
      <w:r>
        <w:rPr>
          <w:rFonts w:ascii="宋体" w:hAnsi="宋体" w:eastAsia="宋体"/>
          <w:sz w:val="24"/>
        </w:rPr>
        <w:t>张植荣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中国边疆与民族问题——当代中国的挑战及其历史由来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张植荣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本书出售、求购地址：https://www.jiaokey.com/book/detail/12901516.html</w:t>
      </w:r>
    </w:p>
    <w:p>
      <w:r>
        <w:t>更多相关图书推荐：https://www.jiaokey.com</w:t>
      </w:r>
    </w:p>
    <w:p>
      <w:r>
        <w:t>张植荣 其他作品：https://www.jiaokey.com/tag/张植荣.html</w:t>
      </w:r>
    </w:p>
    <w:p>
      <w:r>
        <w:t>关键词搜索：https://www.jiaokey.com/tag/中国边疆与民族问题——当代中国的挑战及其历史由来.html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