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最新设计教学单元教材  上</w:t>
      </w:r>
    </w:p>
    <w:p>
      <w:r>
        <w:rPr>
          <w:rFonts w:ascii="宋体" w:hAnsi="宋体" w:eastAsia="宋体"/>
          <w:sz w:val="24"/>
        </w:rPr>
        <w:t>华霞菱，吴珠秀，连季莹编著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最新设计教学单元教材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华霞菱，吴珠秀，连季莹编著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本书出售、求购地址：https://www.jiaokey.com/book/detail/12906970.html</w:t>
      </w:r>
    </w:p>
    <w:p>
      <w:r>
        <w:t>更多相关图书推荐：https://www.jiaokey.com</w:t>
      </w:r>
    </w:p>
    <w:p>
      <w:r>
        <w:t>华霞菱，吴珠秀，连季莹编著 其他作品：https://www.jiaokey.com/tag/华霞菱，吴珠秀，连季莹编著.html</w:t>
      </w:r>
    </w:p>
    <w:p>
      <w:r>
        <w:t>新潮出版社 出版图书：https://www.jiaokey.com/tag/新潮出版社.html</w:t>
      </w:r>
    </w:p>
    <w:p>
      <w:r>
        <w:t>关键词搜索：https://www.jiaokey.com/tag/最新设计教学单元教材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