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学校建筑的理论与实际之研究</w:t>
      </w:r>
    </w:p>
    <w:p>
      <w:r>
        <w:rPr>
          <w:rFonts w:ascii="宋体" w:hAnsi="宋体" w:eastAsia="宋体"/>
          <w:sz w:val="24"/>
        </w:rPr>
        <w:t>蔡保田博士著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学校建筑的理论与实际之研究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本书出售、求购地址：https://www.jiaokey.com/book/detail/12907134.html</w:t>
      </w:r>
    </w:p>
    <w:p>
      <w:r>
        <w:t>更多相关图书推荐：https://www.jiaokey.com</w:t>
      </w:r>
    </w:p>
    <w:p>
      <w:r>
        <w:t>蔡保田博士著 其他作品：https://www.jiaokey.com/tag/蔡保田博士著.html</w:t>
      </w:r>
    </w:p>
    <w:p>
      <w:r>
        <w:t>关键词搜索：https://www.jiaokey.com/tag/学校建筑的理论与实际之研究.html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