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文化研究核心议题与关键争辩</w:t>
      </w:r>
    </w:p>
    <w:p>
      <w:r>
        <w:rPr>
          <w:rFonts w:ascii="宋体" w:hAnsi="宋体" w:eastAsia="宋体"/>
          <w:sz w:val="24"/>
        </w:rPr>
        <w:t>Chris Barker著；国立编译馆主译；吴沛嵘译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文化研究核心议题与关键争辩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Barker著；国立编译馆主译；吴沛嵘译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本书出售、求购地址：https://www.jiaokey.com/book/detail/12909058.html</w:t>
      </w:r>
    </w:p>
    <w:p>
      <w:r>
        <w:t>更多相关图书推荐：https://www.jiaokey.com</w:t>
      </w:r>
    </w:p>
    <w:p>
      <w:r>
        <w:t>Chris Barker著；国立编译馆主译；吴沛嵘译 其他作品：https://www.jiaokey.com/tag/Chris Barker著；国立编译馆主译；吴沛嵘译.html</w:t>
      </w:r>
    </w:p>
    <w:p>
      <w:r>
        <w:t>韦伯文化国际出版有限公司 出版图书：https://www.jiaokey.com/tag/韦伯文化国际出版有限公司.html</w:t>
      </w:r>
    </w:p>
    <w:p>
      <w:r>
        <w:t>关键词搜索：https://www.jiaokey.com/tag/文化研究核心议题与关键争辩.html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