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中国历代思想家  18</w:t>
      </w:r>
    </w:p>
    <w:p>
      <w:r>
        <w:rPr>
          <w:rFonts w:ascii="宋体" w:hAnsi="宋体" w:eastAsia="宋体"/>
          <w:sz w:val="24"/>
        </w:rPr>
        <w:t>何烈，陆实千，吕实强，王尔敏，孙会文；李金强著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中国历代思想家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何烈，陆实千，吕实强，王尔敏，孙会文；李金强著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本书出售、求购地址：https://www.jiaokey.com/book/detail/12909416.html</w:t>
      </w:r>
    </w:p>
    <w:p>
      <w:r>
        <w:t>更多相关图书推荐：https://www.jiaokey.com</w:t>
      </w:r>
    </w:p>
    <w:p>
      <w:r>
        <w:t>何烈，陆实千，吕实强，王尔敏，孙会文；李金强著 其他作品：https://www.jiaokey.com/tag/何烈，陆实千，吕实强，王尔敏，孙会文；李金强著.html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关键词搜索：https://www.jiaokey.com/tag/中国历代思想家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