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中国文化概论</w:t>
      </w:r>
    </w:p>
    <w:p>
      <w:r>
        <w:rPr>
          <w:rFonts w:ascii="宋体" w:hAnsi="宋体" w:eastAsia="宋体"/>
          <w:sz w:val="24"/>
        </w:rPr>
        <w:t>黄高才主編；刘会芹，张英副主编；白兵学，张向荣，问会会参编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黄高才主編；刘会芹，张英副主编；白兵学，张向荣，问会会参编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本书出售、求购地址：https://www.jiaokey.com/book/detail/12909846.html</w:t>
      </w:r>
    </w:p>
    <w:p>
      <w:r>
        <w:t>更多相关图书推荐：https://www.jiaokey.com</w:t>
      </w:r>
    </w:p>
    <w:p>
      <w:r>
        <w:t>黄高才主編；刘会芹，张英副主编；白兵学，张向荣，问会会参编 其他作品：https://www.jiaokey.com/tag/黄高才主編；刘会芹，张英副主编；白兵学，张向荣，问会会参编.html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