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书名：德性人生  一个人生活伦理引论</w:t>
      </w:r>
    </w:p>
    <w:p>
      <w:r>
        <w:t>作者:刘玉生，杜振汉编著</w:t>
      </w:r>
    </w:p>
    <w:p>
      <w:r>
        <w:t>出版社:厦门：厦门大学出版社</w:t>
      </w:r>
    </w:p>
    <w:p>
      <w:r>
        <w:t>出版日期：2009.07</w:t>
      </w:r>
    </w:p>
    <w:p>
      <w:r>
        <w:t>总页数：220</w:t>
      </w:r>
    </w:p>
    <w:p>
      <w:r>
        <w:t>更多请访问教客网:www.jiaokey.com</w:t>
      </w:r>
    </w:p>
    <w:p>
      <w:r>
        <w:t>德性人生  一个人生活伦理引论评论地址：https://www.jiaokey.com/book/detail/12910262.html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