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书名：人的诗化与自然人化</w:t>
      </w:r>
    </w:p>
    <w:p>
      <w:r>
        <w:t>作者：易健著</w:t>
      </w:r>
    </w:p>
    <w:p>
      <w:r>
        <w:t>出版社：海口：南方出版社</w:t>
      </w:r>
    </w:p>
    <w:p>
      <w:r>
        <w:t>出版日期：2000.10</w:t>
      </w:r>
    </w:p>
    <w:p>
      <w:r>
        <w:t>总页数：487</w:t>
      </w:r>
    </w:p>
    <w:p>
      <w:r>
        <w:t>更多请访问教客网: www.jiaokey.com</w:t>
      </w:r>
    </w:p>
    <w:p>
      <w:r>
        <w:t>人的诗化与自然人化 评论地址：https://www.jiaokey.com/book/detail/12913098.html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