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2008大陆台商1000大  两岸和平盛世·台商大富活</w:t>
      </w:r>
    </w:p>
    <w:p>
      <w:r>
        <w:rPr>
          <w:rFonts w:ascii="宋体" w:hAnsi="宋体" w:eastAsia="宋体"/>
          <w:sz w:val="24"/>
        </w:rPr>
        <w:t>王峤奇编辑；李信宏主编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2008大陆台商1000大  两岸和平盛世·台商大富活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王峤奇编辑；李信宏主编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本书出售、求购地址：https://www.jiaokey.com/book/detail/12913356.html</w:t>
      </w:r>
    </w:p>
    <w:p>
      <w:r>
        <w:t>更多相关图书推荐：https://www.jiaokey.com</w:t>
      </w:r>
    </w:p>
    <w:p>
      <w:r>
        <w:t>王峤奇编辑；李信宏主编 其他作品：https://www.jiaokey.com/tag/王峤奇编辑；李信宏主编.html</w:t>
      </w:r>
    </w:p>
    <w:p>
      <w:r>
        <w:t>商讯文化事业股份有限公司 出版图书：https://www.jiaokey.com/tag/商讯文化事业股份有限公司.html</w:t>
      </w:r>
    </w:p>
    <w:p>
      <w:r>
        <w:t>关键词搜索：https://www.jiaokey.com/tag/2008大陆台商1000大  两岸和平盛世·台商大富活.html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