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书名：融合还是排斥  民工子女义务教育研究</w:t>
      </w:r>
    </w:p>
    <w:p>
      <w:r>
        <w:t>作者：马良，孙宝瑞著</w:t>
      </w:r>
    </w:p>
    <w:p>
      <w:r>
        <w:t>出版社：杭州：浙江教育出版社</w:t>
      </w:r>
    </w:p>
    <w:p>
      <w:r>
        <w:t>出版日期：2007.08</w:t>
      </w:r>
    </w:p>
    <w:p>
      <w:r>
        <w:t>总页数：303</w:t>
      </w:r>
    </w:p>
    <w:p>
      <w:r>
        <w:t>更多请访问教客网: www.jiaokey.com</w:t>
      </w:r>
    </w:p>
    <w:p>
      <w:r>
        <w:t>融合还是排斥  民工子女义务教育研究 评论地址：https://www.jiaokey.com/book/detail/12914319.html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