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  原理与应用</w:t>
      </w:r>
    </w:p>
    <w:p>
      <w:r>
        <w:t>作者：乜标主编；张建春，戚满均副主编</w:t>
      </w:r>
    </w:p>
    <w:p>
      <w:r>
        <w:t>出版社：北京：北京燕山出版社</w:t>
      </w:r>
    </w:p>
    <w:p>
      <w:r>
        <w:t>出版日期：1994.02</w:t>
      </w:r>
    </w:p>
    <w:p>
      <w:r>
        <w:t>总页数：300</w:t>
      </w:r>
    </w:p>
    <w:p>
      <w:r>
        <w:t>更多请访问教客网: www.jiaokey.com</w:t>
      </w:r>
    </w:p>
    <w:p>
      <w:r>
        <w:t>现代广告学  原理与应用 评论地址：https://www.jiaokey.com/book/detail/12914431.html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