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中小学教师教学实用基本功</w:t>
      </w:r>
    </w:p>
    <w:p>
      <w:r>
        <w:rPr>
          <w:rFonts w:ascii="宋体" w:hAnsi="宋体" w:eastAsia="宋体"/>
          <w:sz w:val="24"/>
        </w:rPr>
        <w:t>蒋宗尧编著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中小学教师教学实用基本功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本书出售、求购地址：https://www.jiaokey.com/book/detail/12917170.html</w:t>
      </w:r>
    </w:p>
    <w:p>
      <w:r>
        <w:t>更多相关图书推荐：https://www.jiaokey.com</w:t>
      </w:r>
    </w:p>
    <w:p>
      <w:r>
        <w:t>蒋宗尧编著 其他作品：https://www.jiaokey.com/tag/蒋宗尧编著.html</w:t>
      </w:r>
    </w:p>
    <w:p>
      <w:r>
        <w:t>中国林业出版社 出版图书：https://www.jiaokey.com/tag/中国林业出版社.html</w:t>
      </w:r>
    </w:p>
    <w:p>
      <w:r>
        <w:t>关键词搜索：https://www.jiaokey.com/tag/中小学教师教学实用基本功.html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