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儒林外史  青少年版</w:t>
      </w:r>
    </w:p>
    <w:p>
      <w:r>
        <w:rPr>
          <w:rFonts w:ascii="宋体" w:hAnsi="宋体" w:eastAsia="宋体"/>
          <w:sz w:val="24"/>
        </w:rPr>
        <w:t>（清）吴敬梓著；赵世蕾，高玉君改写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9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儒林外史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（清）吴敬梓著；赵世蕾，高玉君改写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本书出售、求购地址：https://www.jiaokey.com/book/detail/12919131.html</w:t>
      </w:r>
    </w:p>
    <w:p>
      <w:r>
        <w:t>更多相关图书推荐：https://www.jiaokey.com</w:t>
      </w:r>
    </w:p>
    <w:p>
      <w:r>
        <w:t>（清）吴敬梓著；赵世蕾，高玉君改写 其他作品：https://www.jiaokey.com/tag/（清）吴敬梓著；赵世蕾，高玉君改写.html</w:t>
      </w:r>
    </w:p>
    <w:p>
      <w:r>
        <w:t>上海:上海人民美术出版社,2011.08 出版图书：https://www.jiaokey.com/tag/上海:上海人民美术出版社,2011.08.html</w:t>
      </w:r>
    </w:p>
    <w:p>
      <w:r>
        <w:t>关键词搜索：https://www.jiaokey.com/tag/章回小说-中国-清代-缩写.html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