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教育与培训经济学</w:t>
      </w:r>
    </w:p>
    <w:p>
      <w:r>
        <w:rPr>
          <w:rFonts w:ascii="宋体" w:hAnsi="宋体" w:eastAsia="宋体"/>
          <w:sz w:val="24"/>
        </w:rPr>
        <w:t>（英）克里斯廷·达斯特曼，（德）伯恩德·斐岑伯格，（英）斯蒂芬·梅钦著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教育与培训经济学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（英）克里斯廷·达斯特曼，（德）伯恩德·斐岑伯格，（英）斯蒂芬·梅钦著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本书出售、求购地址：https://www.jiaokey.com/book/detail/12919449.html</w:t>
      </w:r>
    </w:p>
    <w:p>
      <w:r>
        <w:t>更多相关图书推荐：https://www.jiaokey.com</w:t>
      </w:r>
    </w:p>
    <w:p>
      <w:r>
        <w:t>（英）克里斯廷·达斯特曼，（德）伯恩德·斐岑伯格，（英）斯蒂芬·梅钦著 其他作品：https://www.jiaokey.com/tag/（英）克里斯廷·达斯特曼，（德）伯恩德·斐岑伯格，（英）斯蒂芬·梅钦著.html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关键词搜索：https://www.jiaokey.com/tag/教育与培训经济学.html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