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书名：先进制造技术与应用前沿  双凸极直流发电机结构与原理</w:t>
      </w:r>
    </w:p>
    <w:p>
      <w:r>
        <w:t>作者：陈志辉，孟小利，王娇艳等著</w:t>
      </w:r>
    </w:p>
    <w:p>
      <w:r>
        <w:t>出版社：上海：上海科学技术出版社</w:t>
      </w:r>
    </w:p>
    <w:p>
      <w:r>
        <w:t>出版日期：2012</w:t>
      </w:r>
    </w:p>
    <w:p>
      <w:r>
        <w:t>总页数：487</w:t>
      </w:r>
    </w:p>
    <w:p>
      <w:r>
        <w:t>更多请访问教客网: www.jiaokey.com</w:t>
      </w:r>
    </w:p>
    <w:p>
      <w:r>
        <w:t>先进制造技术与应用前沿  双凸极直流发电机结构与原理 评论地址：https://www.jiaokey.com/book/detail/12919479.html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