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书名：当代中国画文脉研究  赵建成卷</w:t>
      </w:r>
    </w:p>
    <w:p>
      <w:r>
        <w:t>作者：胡晶分册主编</w:t>
      </w:r>
    </w:p>
    <w:p>
      <w:r>
        <w:t>出版社：南昌：江西美术出版社</w:t>
      </w:r>
    </w:p>
    <w:p>
      <w:r>
        <w:t>出版日期：2011.12</w:t>
      </w:r>
    </w:p>
    <w:p>
      <w:r>
        <w:t>总页数：154</w:t>
      </w:r>
    </w:p>
    <w:p>
      <w:r>
        <w:t>更多请访问教客网: www.jiaokey.com</w:t>
      </w:r>
    </w:p>
    <w:p>
      <w:r>
        <w:t>当代中国画文脉研究  赵建成卷 评论地址：https://www.jiaokey.com/book/detail/12931882.html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