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  制度创新与顶层政策设计</w:t>
      </w:r>
    </w:p>
    <w:p>
      <w:r>
        <w:t>作者：国务院发展研究中心课题组著</w:t>
      </w:r>
    </w:p>
    <w:p>
      <w:r>
        <w:t>出版社：北京：中国发展出版社</w:t>
      </w:r>
    </w:p>
    <w:p>
      <w:r>
        <w:t>出版日期：2011</w:t>
      </w:r>
    </w:p>
    <w:p>
      <w:r>
        <w:t>总页数：462</w:t>
      </w:r>
    </w:p>
    <w:p>
      <w:r>
        <w:t>更多请访问教客网: www.jiaokey.com</w:t>
      </w:r>
    </w:p>
    <w:p>
      <w:r>
        <w:t>农民工市民化  制度创新与顶层政策设计 评论地址：https://www.jiaokey.com/book/detail/12933190.html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