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大清律例增修统篆集成  14</w:t>
      </w:r>
    </w:p>
    <w:p>
      <w:r>
        <w:rPr>
          <w:rFonts w:ascii="宋体" w:hAnsi="宋体" w:eastAsia="宋体"/>
          <w:sz w:val="24"/>
        </w:rPr>
        <w:t>（清）陶东阜等修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大清律例增修统篆集成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（清）陶东阜等修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本书出售、求购地址：https://www.jiaokey.com/book/detail/12933864.html</w:t>
      </w:r>
    </w:p>
    <w:p>
      <w:r>
        <w:t>更多相关图书推荐：https://www.jiaokey.com</w:t>
      </w:r>
    </w:p>
    <w:p>
      <w:r>
        <w:t>（清）陶东阜等修 其他作品：https://www.jiaokey.com/tag/（清）陶东阜等修.html</w:t>
      </w:r>
    </w:p>
    <w:p>
      <w:r>
        <w:t>关键词搜索：https://www.jiaokey.com/tag/大清律例增修统篆集成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