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唐五代宋初敦煌畜牧业研究</w:t>
      </w:r>
    </w:p>
    <w:p>
      <w:r>
        <w:rPr>
          <w:rFonts w:ascii="宋体" w:hAnsi="宋体" w:eastAsia="宋体"/>
          <w:sz w:val="24"/>
        </w:rPr>
        <w:t>乜小红著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唐五代宋初敦煌畜牧业研究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乜小红著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本书出售、求购地址：https://www.jiaokey.com/book/detail/12935610.html</w:t>
      </w:r>
    </w:p>
    <w:p>
      <w:r>
        <w:t>更多相关图书推荐：https://www.jiaokey.com</w:t>
      </w:r>
    </w:p>
    <w:p>
      <w:r>
        <w:t>乜小红著 其他作品：https://www.jiaokey.com/tag/乜小红著.html</w:t>
      </w:r>
    </w:p>
    <w:p>
      <w:r>
        <w:t>新文丰出版公司 出版图书：https://www.jiaokey.com/tag/新文丰出版公司.html</w:t>
      </w:r>
    </w:p>
    <w:p>
      <w:r>
        <w:t>关键词搜索：https://www.jiaokey.com/tag/唐五代宋初敦煌畜牧业研究.html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