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妇幼保健项目培训教材  第2卷  围产期保健</w:t>
      </w:r>
    </w:p>
    <w:p>
      <w:r>
        <w:rPr>
          <w:rFonts w:ascii="宋体" w:hAnsi="宋体" w:eastAsia="宋体"/>
          <w:sz w:val="24"/>
        </w:rPr>
        <w:t>张景红，胡跃英编著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妇幼保健项目培训教材  第2卷  围产期保健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张景红，胡跃英编著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中英妇幼保健合作项目总部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本书出售、求购地址：https://www.jiaokey.com/book/detail/12935817.html</w:t>
      </w:r>
    </w:p>
    <w:p>
      <w:r>
        <w:t>更多相关图书推荐：https://www.jiaokey.com</w:t>
      </w:r>
    </w:p>
    <w:p>
      <w:r>
        <w:t>张景红，胡跃英编著 其他作品：https://www.jiaokey.com/tag/张景红，胡跃英编著.html</w:t>
      </w:r>
    </w:p>
    <w:p>
      <w:r>
        <w:t>中英妇幼保健合作项目总部 出版图书：https://www.jiaokey.com/tag/中英妇幼保健合作项目总部.html</w:t>
      </w:r>
    </w:p>
    <w:p>
      <w:r>
        <w:t>关键词搜索：https://www.jiaokey.com/tag/妇幼保健项目培训教材  第2卷  围产期保健.html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