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损害赔偿纠纷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损害赔偿纠纷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本书出售、求购地址：https://www.jiaokey.com/book/detail/12937288.html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损害赔偿纠纷.html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