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书名：美术基础教学阶梯训练  石膏几何体写生图解  素描篇</w:t>
      </w:r>
    </w:p>
    <w:p>
      <w:r>
        <w:t>作者：严浩著</w:t>
      </w:r>
    </w:p>
    <w:p>
      <w:r>
        <w:t>出版社：武汉：湖北美术出版社</w:t>
      </w:r>
    </w:p>
    <w:p>
      <w:r>
        <w:t>出版日期：2005.06</w:t>
      </w:r>
    </w:p>
    <w:p>
      <w:r>
        <w:t>总页数：36</w:t>
      </w:r>
    </w:p>
    <w:p>
      <w:r>
        <w:t>更多请访问教客网: www.jiaokey.com</w:t>
      </w:r>
    </w:p>
    <w:p>
      <w:r>
        <w:t>美术基础教学阶梯训练  石膏几何体写生图解  素描篇 评论地址：https://www.jiaokey.com/book/detail/12938352.html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