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书名：封闭式基金价格折扣行为研究  兼我国证券投资基金折价实证分析</w:t>
      </w:r>
    </w:p>
    <w:p>
      <w:r>
        <w:t>作者：李玉霜著</w:t>
      </w:r>
    </w:p>
    <w:p>
      <w:r>
        <w:t>出版社：天津：天津社会科学院出版社</w:t>
      </w:r>
    </w:p>
    <w:p>
      <w:r>
        <w:t>出版日期：2003.05</w:t>
      </w:r>
    </w:p>
    <w:p>
      <w:r>
        <w:t>总页数：197</w:t>
      </w:r>
    </w:p>
    <w:p>
      <w:r>
        <w:t>更多请访问教客网: www.jiaokey.com</w:t>
      </w:r>
    </w:p>
    <w:p>
      <w:r>
        <w:t>封闭式基金价格折扣行为研究  兼我国证券投资基金折价实证分析 评论地址：https://www.jiaokey.com/book/detail/12938560.html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