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初中适用  第5册</w:t>
      </w:r>
    </w:p>
    <w:p>
      <w:r>
        <w:rPr>
          <w:rFonts w:ascii="宋体" w:hAnsi="宋体" w:eastAsia="宋体"/>
          <w:sz w:val="24"/>
        </w:rPr>
        <w:t>湛江市初中语文实验教材编写组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初中适用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湛江市初中语文实验教材编写组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遂溪县人民印刷厂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本书出售、求购地址：https://www.jiaokey.com/book/detail/12939236.html</w:t>
      </w:r>
    </w:p>
    <w:p>
      <w:r>
        <w:t>更多相关图书推荐：https://www.jiaokey.com</w:t>
      </w:r>
    </w:p>
    <w:p>
      <w:r>
        <w:t>湛江市初中语文实验教材编写组 其他作品：https://www.jiaokey.com/tag/湛江市初中语文实验教材编写组.html</w:t>
      </w:r>
    </w:p>
    <w:p>
      <w:r>
        <w:t>遂溪县人民印刷厂 出版图书：https://www.jiaokey.com/tag/遂溪县人民印刷厂.html</w:t>
      </w:r>
    </w:p>
    <w:p>
      <w:r>
        <w:t>关键词搜索：https://www.jiaokey.com/tag/语文  初中适用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