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顾客关系管理深度解析  执行以客户为中心的企业转型策略</w:t>
      </w:r>
    </w:p>
    <w:p>
      <w:r>
        <w:rPr>
          <w:rFonts w:ascii="宋体" w:hAnsi="宋体" w:eastAsia="宋体"/>
          <w:sz w:val="24"/>
        </w:rPr>
        <w:t>ARC远擎管理顾问公司编；远擎金融暨服务事业顾问群审订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顾客关系管理深度解析  执行以客户为中心的企业转型策略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ARC远擎管理顾问公司编；远擎金融暨服务事业顾问群审订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丽勤管理顾问股份有限公司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本书出售、求购地址：https://www.jiaokey.com/book/detail/12940256.html</w:t>
      </w:r>
    </w:p>
    <w:p>
      <w:r>
        <w:t>更多相关图书推荐：https://www.jiaokey.com</w:t>
      </w:r>
    </w:p>
    <w:p>
      <w:r>
        <w:t>ARC远擎管理顾问公司编；远擎金融暨服务事业顾问群审订 其他作品：https://www.jiaokey.com/tag/ARC远擎管理顾问公司编；远擎金融暨服务事业顾问群审订.html</w:t>
      </w:r>
    </w:p>
    <w:p>
      <w:r>
        <w:t>丽勤管理顾问股份有限公司 出版图书：https://www.jiaokey.com/tag/丽勤管理顾问股份有限公司.html</w:t>
      </w:r>
    </w:p>
    <w:p>
      <w:r>
        <w:t>关键词搜索：https://www.jiaokey.com/tag/顾客关系管理深度解析  执行以客户为中心的企业转型策略.html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