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商战奇谋36计  现代企业生存宝典  3</w:t>
      </w:r>
    </w:p>
    <w:p>
      <w:r>
        <w:rPr>
          <w:rFonts w:ascii="宋体" w:hAnsi="宋体" w:eastAsia="宋体"/>
          <w:sz w:val="24"/>
        </w:rPr>
        <w:t>李志明，霞廷满编著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商战奇谋36计  现代企业生存宝典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李志明，霞廷满编著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本书出售、求购地址：https://www.jiaokey.com/book/detail/12940291.html</w:t>
      </w:r>
    </w:p>
    <w:p>
      <w:r>
        <w:t>更多相关图书推荐：https://www.jiaokey.com</w:t>
      </w:r>
    </w:p>
    <w:p>
      <w:r>
        <w:t>李志明，霞廷满编著 其他作品：https://www.jiaokey.com/tag/李志明，霞廷满编著.html</w:t>
      </w:r>
    </w:p>
    <w:p>
      <w:r>
        <w:t>大都会文化 出版图书：https://www.jiaokey.com/tag/大都会文化.html</w:t>
      </w:r>
    </w:p>
    <w:p>
      <w:r>
        <w:t>关键词搜索：https://www.jiaokey.com/tag/商战奇谋36计  现代企业生存宝典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