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人性也有标准差  员工投入+顾客参与=企业获利</w:t>
      </w:r>
    </w:p>
    <w:p>
      <w:r>
        <w:rPr>
          <w:rFonts w:ascii="宋体" w:hAnsi="宋体" w:eastAsia="宋体"/>
          <w:sz w:val="24"/>
        </w:rPr>
        <w:t>约翰·弗莱明，吉姆·艾斯普朗德合著；王怡文译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人性也有标准差  员工投入+顾客参与=企业获利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约翰·弗莱明，吉姆·艾斯普朗德合著；王怡文译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本书出售、求购地址：https://www.jiaokey.com/book/detail/12940368.html</w:t>
      </w:r>
    </w:p>
    <w:p>
      <w:r>
        <w:t>更多相关图书推荐：https://www.jiaokey.com</w:t>
      </w:r>
    </w:p>
    <w:p>
      <w:r>
        <w:t>约翰·弗莱明，吉姆·艾斯普朗德合著；王怡文译 其他作品：https://www.jiaokey.com/tag/约翰·弗莱明，吉姆·艾斯普朗德合著；王怡文译.html</w:t>
      </w:r>
    </w:p>
    <w:p>
      <w:r>
        <w:t>商智文化事业股份有限公司 出版图书：https://www.jiaokey.com/tag/商智文化事业股份有限公司.html</w:t>
      </w:r>
    </w:p>
    <w:p>
      <w:r>
        <w:t>关键词搜索：https://www.jiaokey.com/tag/人性也有标准差  员工投入+顾客参与=企业获利.html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