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书名：民国武侠小说奠基人  平江不肖生</w:t>
      </w:r>
    </w:p>
    <w:p>
      <w:r>
        <w:t>作者：徐斯年编校</w:t>
      </w:r>
    </w:p>
    <w:p>
      <w:r>
        <w:t>出版社：南京：南京出版社</w:t>
      </w:r>
    </w:p>
    <w:p>
      <w:r>
        <w:t>出版日期：1994.10</w:t>
      </w:r>
    </w:p>
    <w:p>
      <w:r>
        <w:t>总页数：312</w:t>
      </w:r>
    </w:p>
    <w:p>
      <w:r>
        <w:t>更多请访问教客网: www.jiaokey.com</w:t>
      </w:r>
    </w:p>
    <w:p>
      <w:r>
        <w:t>民国武侠小说奠基人  平江不肖生 评论地址：https://www.jiaokey.com/book/detail/12941168.html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