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聚焦江宁  2010年主流媒体报道汇编</w:t>
      </w:r>
    </w:p>
    <w:p>
      <w:r>
        <w:rPr>
          <w:rFonts w:ascii="宋体" w:hAnsi="宋体" w:eastAsia="宋体"/>
          <w:sz w:val="24"/>
        </w:rPr>
        <w:t>刘尹武主编；李强副主编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聚焦江宁  2010年主流媒体报道汇编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刘尹武主编；李强副主编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中共南京市江宁区委宣传部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本书出售、求购地址：https://www.jiaokey.com/book/detail/12944386.html</w:t>
      </w:r>
    </w:p>
    <w:p>
      <w:r>
        <w:t>更多相关图书推荐：https://www.jiaokey.com</w:t>
      </w:r>
    </w:p>
    <w:p>
      <w:r>
        <w:t>刘尹武主编；李强副主编 其他作品：https://www.jiaokey.com/tag/刘尹武主编；李强副主编.html</w:t>
      </w:r>
    </w:p>
    <w:p>
      <w:r>
        <w:t>中共南京市江宁区委宣传部 出版图书：https://www.jiaokey.com/tag/中共南京市江宁区委宣传部.html</w:t>
      </w:r>
    </w:p>
    <w:p>
      <w:r>
        <w:t>关键词搜索：https://www.jiaokey.com/tag/聚焦江宁  2010年主流媒体报道汇编.html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