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拒绝奴性  中共秘密南京市委书记陈修良传</w:t>
      </w:r>
    </w:p>
    <w:p>
      <w:r>
        <w:rPr>
          <w:rFonts w:ascii="宋体" w:hAnsi="宋体" w:eastAsia="宋体"/>
          <w:sz w:val="24"/>
        </w:rPr>
        <w:t>唐宝林编著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拒绝奴性  中共秘密南京市委书记陈修良传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本书出售、求购地址：https://www.jiaokey.com/book/detail/12944927.html</w:t>
      </w:r>
    </w:p>
    <w:p>
      <w:r>
        <w:t>更多相关图书推荐：https://www.jiaokey.com</w:t>
      </w:r>
    </w:p>
    <w:p>
      <w:r>
        <w:t>唐宝林编著 其他作品：https://www.jiaokey.com/tag/唐宝林编著.html</w:t>
      </w:r>
    </w:p>
    <w:p>
      <w:r>
        <w:t>关键词搜索：https://www.jiaokey.com/tag/拒绝奴性  中共秘密南京市委书记陈修良传.html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