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老子注译</w:t>
      </w:r>
    </w:p>
    <w:p>
      <w:r>
        <w:rPr>
          <w:rFonts w:ascii="宋体" w:hAnsi="宋体" w:eastAsia="宋体"/>
          <w:sz w:val="24"/>
        </w:rPr>
        <w:t>安平秋，章培恒，马樟根编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安平秋，章培恒，马樟根编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本书出售、求购地址：https://www.jiaokey.com/book/detail/12950285.html</w:t>
      </w:r>
    </w:p>
    <w:p>
      <w:r>
        <w:t>更多相关图书推荐：https://www.jiaokey.com</w:t>
      </w:r>
    </w:p>
    <w:p>
      <w:r>
        <w:t>安平秋，章培恒，马樟根编 其他作品：https://www.jiaokey.com/tag/安平秋，章培恒，马樟根编.html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关键词搜索：https://www.jiaokey.com/tag/老子注译.html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