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书名：大学生网络成瘾的心理需求机制研究</w:t>
      </w:r>
    </w:p>
    <w:p>
      <w:r>
        <w:t>作者：万晶晶著</w:t>
      </w:r>
    </w:p>
    <w:p>
      <w:r>
        <w:t>出版社：武汉：华中师范大学出版社</w:t>
      </w:r>
    </w:p>
    <w:p>
      <w:r>
        <w:t>出版日期：2011.10</w:t>
      </w:r>
    </w:p>
    <w:p>
      <w:r>
        <w:t>总页数：200</w:t>
      </w:r>
    </w:p>
    <w:p>
      <w:r>
        <w:t>更多请访问教客网: www.jiaokey.com</w:t>
      </w:r>
    </w:p>
    <w:p>
      <w:r>
        <w:t>大学生网络成瘾的心理需求机制研究 评论地址：https://www.jiaokey.com/book/detail/12959993.html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